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3D15" w14:textId="7EA20238" w:rsidR="006955CF" w:rsidRPr="00035F91" w:rsidRDefault="000A049E" w:rsidP="00202EB1">
      <w:pPr>
        <w:pStyle w:val="Heading1"/>
        <w:jc w:val="center"/>
      </w:pPr>
      <w:r w:rsidRPr="00035F91">
        <w:t xml:space="preserve">10 </w:t>
      </w:r>
      <w:r w:rsidR="002616FE" w:rsidRPr="00035F91">
        <w:t>T</w:t>
      </w:r>
      <w:r w:rsidRPr="00035F91">
        <w:t>ips on Accommodating Students at SDSU</w:t>
      </w:r>
    </w:p>
    <w:p w14:paraId="0E8B7E37" w14:textId="1875BFC7" w:rsidR="000A049E" w:rsidRPr="00035F91" w:rsidRDefault="000A049E" w:rsidP="00E27EFF">
      <w:pPr>
        <w:rPr>
          <w:sz w:val="20"/>
          <w:szCs w:val="20"/>
        </w:rPr>
      </w:pPr>
    </w:p>
    <w:p w14:paraId="61DDEB8D" w14:textId="7567B66B" w:rsidR="0006739B" w:rsidRPr="00035F91" w:rsidRDefault="00E44ABE" w:rsidP="00294B42">
      <w:pPr>
        <w:pStyle w:val="ListParagraph"/>
        <w:numPr>
          <w:ilvl w:val="0"/>
          <w:numId w:val="3"/>
        </w:numPr>
        <w:rPr>
          <w:sz w:val="20"/>
          <w:szCs w:val="20"/>
        </w:rPr>
      </w:pPr>
      <w:r w:rsidRPr="00035F91">
        <w:rPr>
          <w:sz w:val="20"/>
          <w:szCs w:val="20"/>
        </w:rPr>
        <w:t>Include a Disability Statement on Your Syllabus</w:t>
      </w:r>
      <w:r w:rsidR="00184280" w:rsidRPr="00035F91">
        <w:rPr>
          <w:sz w:val="20"/>
          <w:szCs w:val="20"/>
        </w:rPr>
        <w:t>. This is required at SDSU and can be found in the SDSU Accessible Syllabus Template, which is maintained by the Center for Teaching and Learning</w:t>
      </w:r>
      <w:r w:rsidR="003E37E4" w:rsidRPr="00035F91">
        <w:rPr>
          <w:sz w:val="20"/>
          <w:szCs w:val="20"/>
        </w:rPr>
        <w:t>.</w:t>
      </w:r>
      <w:r w:rsidR="00035F91">
        <w:rPr>
          <w:sz w:val="20"/>
          <w:szCs w:val="20"/>
        </w:rPr>
        <w:br/>
      </w:r>
    </w:p>
    <w:p w14:paraId="163B593B" w14:textId="06FA7527" w:rsidR="003E37E4" w:rsidRPr="00035F91" w:rsidRDefault="003E37E4" w:rsidP="00294B42">
      <w:pPr>
        <w:pStyle w:val="ListParagraph"/>
        <w:numPr>
          <w:ilvl w:val="0"/>
          <w:numId w:val="3"/>
        </w:numPr>
        <w:rPr>
          <w:sz w:val="20"/>
          <w:szCs w:val="20"/>
        </w:rPr>
      </w:pPr>
      <w:r w:rsidRPr="00035F91">
        <w:rPr>
          <w:sz w:val="20"/>
          <w:szCs w:val="20"/>
        </w:rPr>
        <w:t>Be proactive in making instructional materials available in advance of semesters to allow adequate time for alternative media coordination and distribution. An example of this is providing book order information to the bookstore when requested.</w:t>
      </w:r>
      <w:r w:rsidR="00035F91">
        <w:rPr>
          <w:sz w:val="20"/>
          <w:szCs w:val="20"/>
        </w:rPr>
        <w:br/>
      </w:r>
    </w:p>
    <w:p w14:paraId="219BF930" w14:textId="5AD2C7B1" w:rsidR="00483061" w:rsidRPr="00035F91" w:rsidRDefault="007A0758" w:rsidP="00294B42">
      <w:pPr>
        <w:pStyle w:val="ListParagraph"/>
        <w:numPr>
          <w:ilvl w:val="0"/>
          <w:numId w:val="3"/>
        </w:numPr>
        <w:rPr>
          <w:sz w:val="20"/>
          <w:szCs w:val="20"/>
        </w:rPr>
      </w:pPr>
      <w:r w:rsidRPr="00035F91">
        <w:rPr>
          <w:sz w:val="20"/>
          <w:szCs w:val="20"/>
        </w:rPr>
        <w:t xml:space="preserve">Respond to accommodation requests </w:t>
      </w:r>
      <w:r w:rsidR="001D0C8C" w:rsidRPr="00035F91">
        <w:rPr>
          <w:sz w:val="20"/>
          <w:szCs w:val="20"/>
        </w:rPr>
        <w:t xml:space="preserve">from Student Ability Success Center (SASC) </w:t>
      </w:r>
      <w:r w:rsidRPr="00035F91">
        <w:rPr>
          <w:sz w:val="20"/>
          <w:szCs w:val="20"/>
        </w:rPr>
        <w:t xml:space="preserve">as soon as possible. This allows </w:t>
      </w:r>
      <w:r w:rsidR="000721D7" w:rsidRPr="00035F91">
        <w:rPr>
          <w:sz w:val="20"/>
          <w:szCs w:val="20"/>
        </w:rPr>
        <w:t>SASC</w:t>
      </w:r>
      <w:r w:rsidRPr="00035F91">
        <w:rPr>
          <w:sz w:val="20"/>
          <w:szCs w:val="20"/>
        </w:rPr>
        <w:t xml:space="preserve"> staff time to caption videos, study terminology</w:t>
      </w:r>
      <w:r w:rsidR="008C175F" w:rsidRPr="00035F91">
        <w:rPr>
          <w:sz w:val="20"/>
          <w:szCs w:val="20"/>
        </w:rPr>
        <w:t xml:space="preserve"> for instruction via sign language</w:t>
      </w:r>
      <w:r w:rsidRPr="00035F91">
        <w:rPr>
          <w:sz w:val="20"/>
          <w:szCs w:val="20"/>
        </w:rPr>
        <w:t xml:space="preserve">, digitize texts, </w:t>
      </w:r>
      <w:r w:rsidR="00FD738B" w:rsidRPr="00035F91">
        <w:rPr>
          <w:sz w:val="20"/>
          <w:szCs w:val="20"/>
        </w:rPr>
        <w:t xml:space="preserve">and more, </w:t>
      </w:r>
      <w:r w:rsidRPr="00035F91">
        <w:rPr>
          <w:sz w:val="20"/>
          <w:szCs w:val="20"/>
        </w:rPr>
        <w:t>beforehand, so that the student does not fall behind</w:t>
      </w:r>
      <w:r w:rsidR="00FD738B" w:rsidRPr="00035F91">
        <w:rPr>
          <w:sz w:val="20"/>
          <w:szCs w:val="20"/>
        </w:rPr>
        <w:t xml:space="preserve"> in their coursework. </w:t>
      </w:r>
      <w:r w:rsidR="00035F91">
        <w:rPr>
          <w:sz w:val="20"/>
          <w:szCs w:val="20"/>
        </w:rPr>
        <w:br/>
      </w:r>
    </w:p>
    <w:p w14:paraId="53D81FEB" w14:textId="7A21D009" w:rsidR="00483061" w:rsidRPr="00035F91" w:rsidRDefault="002772A7" w:rsidP="00294B42">
      <w:pPr>
        <w:pStyle w:val="ListParagraph"/>
        <w:numPr>
          <w:ilvl w:val="0"/>
          <w:numId w:val="3"/>
        </w:numPr>
        <w:rPr>
          <w:sz w:val="20"/>
          <w:szCs w:val="20"/>
        </w:rPr>
      </w:pPr>
      <w:r w:rsidRPr="00035F91">
        <w:rPr>
          <w:sz w:val="20"/>
          <w:szCs w:val="20"/>
        </w:rPr>
        <w:t>Encourage students to seek accommodation early in the course so that course materials do not have to be made accessible at the last minute</w:t>
      </w:r>
      <w:r w:rsidR="00AE7E51" w:rsidRPr="00035F91">
        <w:rPr>
          <w:sz w:val="20"/>
          <w:szCs w:val="20"/>
        </w:rPr>
        <w:t>, and the student</w:t>
      </w:r>
      <w:r w:rsidR="005A6BC0" w:rsidRPr="00035F91">
        <w:rPr>
          <w:sz w:val="20"/>
          <w:szCs w:val="20"/>
        </w:rPr>
        <w:t>s</w:t>
      </w:r>
      <w:r w:rsidR="00E771EB" w:rsidRPr="00035F91">
        <w:rPr>
          <w:sz w:val="20"/>
          <w:szCs w:val="20"/>
        </w:rPr>
        <w:tab/>
      </w:r>
      <w:r w:rsidR="00AE7E51" w:rsidRPr="00035F91">
        <w:rPr>
          <w:sz w:val="20"/>
          <w:szCs w:val="20"/>
        </w:rPr>
        <w:t xml:space="preserve"> will have time to study</w:t>
      </w:r>
      <w:r w:rsidRPr="00035F91">
        <w:rPr>
          <w:sz w:val="20"/>
          <w:szCs w:val="20"/>
        </w:rPr>
        <w:t>. An example of this is a student needing to have documents altered to be accessible one day before the test.</w:t>
      </w:r>
      <w:r w:rsidR="00035F91" w:rsidRPr="00035F91">
        <w:rPr>
          <w:sz w:val="20"/>
          <w:szCs w:val="20"/>
        </w:rPr>
        <w:t xml:space="preserve"> Note that students may notify you about their accommodations at any point during the semester, not simply during the first week of classes.</w:t>
      </w:r>
      <w:r w:rsidR="00035F91">
        <w:rPr>
          <w:sz w:val="20"/>
          <w:szCs w:val="20"/>
        </w:rPr>
        <w:br/>
      </w:r>
    </w:p>
    <w:p w14:paraId="57DC744B" w14:textId="0752AEFF" w:rsidR="00483061" w:rsidRPr="00035F91" w:rsidRDefault="000721D7" w:rsidP="00294B42">
      <w:pPr>
        <w:pStyle w:val="ListParagraph"/>
        <w:numPr>
          <w:ilvl w:val="0"/>
          <w:numId w:val="3"/>
        </w:numPr>
        <w:rPr>
          <w:sz w:val="20"/>
          <w:szCs w:val="20"/>
        </w:rPr>
      </w:pPr>
      <w:r w:rsidRPr="00035F91">
        <w:rPr>
          <w:sz w:val="20"/>
          <w:szCs w:val="20"/>
        </w:rPr>
        <w:t xml:space="preserve">Protect the student’s </w:t>
      </w:r>
      <w:r w:rsidR="007E485A" w:rsidRPr="00035F91">
        <w:rPr>
          <w:sz w:val="20"/>
          <w:szCs w:val="20"/>
        </w:rPr>
        <w:t>p</w:t>
      </w:r>
      <w:r w:rsidRPr="00035F91">
        <w:rPr>
          <w:sz w:val="20"/>
          <w:szCs w:val="20"/>
        </w:rPr>
        <w:t>rivacy</w:t>
      </w:r>
      <w:r w:rsidR="007E485A" w:rsidRPr="00035F91">
        <w:rPr>
          <w:sz w:val="20"/>
          <w:szCs w:val="20"/>
        </w:rPr>
        <w:t xml:space="preserve">. </w:t>
      </w:r>
      <w:r w:rsidRPr="00035F91">
        <w:rPr>
          <w:sz w:val="20"/>
          <w:szCs w:val="20"/>
        </w:rPr>
        <w:t>Students’ privacy, including information about their disability, is protected by the </w:t>
      </w:r>
      <w:hyperlink r:id="rId7" w:history="1">
        <w:r w:rsidRPr="00035F91">
          <w:rPr>
            <w:rStyle w:val="Hyperlink"/>
            <w:sz w:val="20"/>
            <w:szCs w:val="20"/>
          </w:rPr>
          <w:t>Family Educational Rights and Privacy Act</w:t>
        </w:r>
      </w:hyperlink>
      <w:r w:rsidRPr="00035F91">
        <w:rPr>
          <w:sz w:val="20"/>
          <w:szCs w:val="20"/>
        </w:rPr>
        <w:t>. Meet with the student in private. Instructors should never discuss a student’s disability with anyone other than the student and staff involved in providing accommodations.</w:t>
      </w:r>
      <w:r w:rsidR="00035F91">
        <w:rPr>
          <w:sz w:val="20"/>
          <w:szCs w:val="20"/>
        </w:rPr>
        <w:br/>
      </w:r>
    </w:p>
    <w:p w14:paraId="36ECEB37" w14:textId="082D0F51" w:rsidR="000A049E" w:rsidRPr="00035F91" w:rsidRDefault="00FD738B" w:rsidP="00294B42">
      <w:pPr>
        <w:pStyle w:val="ListParagraph"/>
        <w:numPr>
          <w:ilvl w:val="0"/>
          <w:numId w:val="3"/>
        </w:numPr>
        <w:rPr>
          <w:sz w:val="20"/>
          <w:szCs w:val="20"/>
        </w:rPr>
      </w:pPr>
      <w:r w:rsidRPr="00035F91">
        <w:rPr>
          <w:sz w:val="20"/>
          <w:szCs w:val="20"/>
        </w:rPr>
        <w:t>Speak</w:t>
      </w:r>
      <w:r w:rsidR="000A049E" w:rsidRPr="00035F91">
        <w:rPr>
          <w:sz w:val="20"/>
          <w:szCs w:val="20"/>
        </w:rPr>
        <w:t xml:space="preserve"> with </w:t>
      </w:r>
      <w:r w:rsidR="0079254D" w:rsidRPr="00035F91">
        <w:rPr>
          <w:sz w:val="20"/>
          <w:szCs w:val="20"/>
        </w:rPr>
        <w:t>the student</w:t>
      </w:r>
      <w:r w:rsidR="000A049E" w:rsidRPr="00035F91">
        <w:rPr>
          <w:sz w:val="20"/>
          <w:szCs w:val="20"/>
        </w:rPr>
        <w:t xml:space="preserve"> directly about what is needed</w:t>
      </w:r>
      <w:r w:rsidR="0079254D" w:rsidRPr="00035F91">
        <w:rPr>
          <w:sz w:val="20"/>
          <w:szCs w:val="20"/>
        </w:rPr>
        <w:t xml:space="preserve"> and </w:t>
      </w:r>
      <w:r w:rsidR="000A049E" w:rsidRPr="00035F91">
        <w:rPr>
          <w:sz w:val="20"/>
          <w:szCs w:val="20"/>
        </w:rPr>
        <w:t>how to make accommodations work best for them</w:t>
      </w:r>
      <w:r w:rsidRPr="00035F91">
        <w:rPr>
          <w:sz w:val="20"/>
          <w:szCs w:val="20"/>
        </w:rPr>
        <w:t>.</w:t>
      </w:r>
      <w:r w:rsidR="000A049E" w:rsidRPr="00035F91">
        <w:rPr>
          <w:sz w:val="20"/>
          <w:szCs w:val="20"/>
        </w:rPr>
        <w:t xml:space="preserve"> SASC may be able to answer questions re</w:t>
      </w:r>
      <w:r w:rsidRPr="00035F91">
        <w:rPr>
          <w:sz w:val="20"/>
          <w:szCs w:val="20"/>
        </w:rPr>
        <w:t>garding</w:t>
      </w:r>
      <w:r w:rsidR="000A049E" w:rsidRPr="00035F91">
        <w:rPr>
          <w:sz w:val="20"/>
          <w:szCs w:val="20"/>
        </w:rPr>
        <w:t xml:space="preserve"> appropriate accommodations, but the students are the "experts" in how they navigate t</w:t>
      </w:r>
      <w:r w:rsidRPr="00035F91">
        <w:rPr>
          <w:sz w:val="20"/>
          <w:szCs w:val="20"/>
        </w:rPr>
        <w:t>heir disability</w:t>
      </w:r>
      <w:r w:rsidR="000721D7" w:rsidRPr="00035F91">
        <w:rPr>
          <w:sz w:val="20"/>
          <w:szCs w:val="20"/>
        </w:rPr>
        <w:t>.</w:t>
      </w:r>
      <w:r w:rsidR="00035F91">
        <w:rPr>
          <w:sz w:val="20"/>
          <w:szCs w:val="20"/>
        </w:rPr>
        <w:br/>
      </w:r>
    </w:p>
    <w:p w14:paraId="4B022476" w14:textId="040E4A4C" w:rsidR="000A049E" w:rsidRPr="00035F91" w:rsidRDefault="00AE5D0A" w:rsidP="00294B42">
      <w:pPr>
        <w:pStyle w:val="ListParagraph"/>
        <w:numPr>
          <w:ilvl w:val="0"/>
          <w:numId w:val="3"/>
        </w:numPr>
        <w:rPr>
          <w:sz w:val="20"/>
          <w:szCs w:val="20"/>
        </w:rPr>
      </w:pPr>
      <w:r w:rsidRPr="00035F91">
        <w:rPr>
          <w:sz w:val="20"/>
          <w:szCs w:val="20"/>
        </w:rPr>
        <w:t>Help students find</w:t>
      </w:r>
      <w:r w:rsidR="000A049E" w:rsidRPr="00035F91">
        <w:rPr>
          <w:sz w:val="20"/>
          <w:szCs w:val="20"/>
        </w:rPr>
        <w:t xml:space="preserve"> note takers</w:t>
      </w:r>
      <w:r w:rsidRPr="00035F91">
        <w:rPr>
          <w:sz w:val="20"/>
          <w:szCs w:val="20"/>
        </w:rPr>
        <w:t xml:space="preserve"> (fellow students)</w:t>
      </w:r>
      <w:r w:rsidR="000A049E" w:rsidRPr="00035F91">
        <w:rPr>
          <w:sz w:val="20"/>
          <w:szCs w:val="20"/>
        </w:rPr>
        <w:t xml:space="preserve"> in their courses </w:t>
      </w:r>
      <w:r w:rsidRPr="00035F91">
        <w:rPr>
          <w:sz w:val="20"/>
          <w:szCs w:val="20"/>
        </w:rPr>
        <w:t xml:space="preserve">when this important accommodation is needed. </w:t>
      </w:r>
      <w:r w:rsidR="00035F91">
        <w:rPr>
          <w:sz w:val="20"/>
          <w:szCs w:val="20"/>
        </w:rPr>
        <w:br/>
      </w:r>
    </w:p>
    <w:p w14:paraId="0D424BA4" w14:textId="71A05294" w:rsidR="000A049E" w:rsidRPr="00035F91" w:rsidRDefault="000A049E" w:rsidP="00294B42">
      <w:pPr>
        <w:pStyle w:val="ListParagraph"/>
        <w:numPr>
          <w:ilvl w:val="0"/>
          <w:numId w:val="3"/>
        </w:numPr>
        <w:rPr>
          <w:sz w:val="20"/>
          <w:szCs w:val="20"/>
        </w:rPr>
      </w:pPr>
      <w:r w:rsidRPr="00035F91">
        <w:rPr>
          <w:sz w:val="20"/>
          <w:szCs w:val="20"/>
        </w:rPr>
        <w:t>Record lectures for one or all</w:t>
      </w:r>
      <w:r w:rsidR="00202EB1" w:rsidRPr="00035F91">
        <w:rPr>
          <w:sz w:val="20"/>
          <w:szCs w:val="20"/>
        </w:rPr>
        <w:t xml:space="preserve"> students.</w:t>
      </w:r>
      <w:r w:rsidR="007E485A" w:rsidRPr="00035F91">
        <w:rPr>
          <w:sz w:val="20"/>
          <w:szCs w:val="20"/>
        </w:rPr>
        <w:t xml:space="preserve"> Recorded lectures help all students with comprehension. These recordings can be made available </w:t>
      </w:r>
      <w:r w:rsidR="00202EB1" w:rsidRPr="00035F91">
        <w:rPr>
          <w:sz w:val="20"/>
          <w:szCs w:val="20"/>
        </w:rPr>
        <w:t>to only the accommodated student or all students in the course</w:t>
      </w:r>
      <w:r w:rsidR="007E485A" w:rsidRPr="00035F91">
        <w:rPr>
          <w:sz w:val="20"/>
          <w:szCs w:val="20"/>
        </w:rPr>
        <w:t>.</w:t>
      </w:r>
      <w:r w:rsidR="00035F91">
        <w:rPr>
          <w:sz w:val="20"/>
          <w:szCs w:val="20"/>
        </w:rPr>
        <w:br/>
      </w:r>
    </w:p>
    <w:p w14:paraId="77018B24" w14:textId="0E28F91B" w:rsidR="00483061" w:rsidRPr="00035F91" w:rsidRDefault="007E485A" w:rsidP="00E27EFF">
      <w:pPr>
        <w:pStyle w:val="ListParagraph"/>
        <w:numPr>
          <w:ilvl w:val="0"/>
          <w:numId w:val="3"/>
        </w:numPr>
        <w:rPr>
          <w:sz w:val="20"/>
          <w:szCs w:val="20"/>
        </w:rPr>
      </w:pPr>
      <w:r w:rsidRPr="00035F91">
        <w:rPr>
          <w:sz w:val="20"/>
          <w:szCs w:val="20"/>
        </w:rPr>
        <w:t>When using</w:t>
      </w:r>
      <w:r w:rsidR="006D5C3F" w:rsidRPr="00035F91">
        <w:rPr>
          <w:sz w:val="20"/>
          <w:szCs w:val="20"/>
        </w:rPr>
        <w:t xml:space="preserve"> Zero Cost Course Materials (ZCCM) and Open Educational Resources (OER) submit the information about ZCCM and OER to the bookstore</w:t>
      </w:r>
      <w:r w:rsidR="004A262F" w:rsidRPr="00035F91">
        <w:rPr>
          <w:sz w:val="20"/>
          <w:szCs w:val="20"/>
        </w:rPr>
        <w:t>, including title, author, publisher</w:t>
      </w:r>
      <w:r w:rsidR="00E27EFF" w:rsidRPr="00035F91">
        <w:rPr>
          <w:sz w:val="20"/>
          <w:szCs w:val="20"/>
        </w:rPr>
        <w:t xml:space="preserve"> and ISBN number.</w:t>
      </w:r>
      <w:r w:rsidR="00657C83" w:rsidRPr="00035F91">
        <w:rPr>
          <w:sz w:val="20"/>
          <w:szCs w:val="20"/>
        </w:rPr>
        <w:t xml:space="preserve"> This helps SASC find the item when the materials need to be converted to an accessible format.</w:t>
      </w:r>
      <w:r w:rsidR="00035F91">
        <w:rPr>
          <w:sz w:val="20"/>
          <w:szCs w:val="20"/>
        </w:rPr>
        <w:br/>
      </w:r>
    </w:p>
    <w:p w14:paraId="2BD4BDA7" w14:textId="6E2749FA" w:rsidR="00B61281" w:rsidRPr="00035F91" w:rsidRDefault="00202EB1" w:rsidP="00294B42">
      <w:pPr>
        <w:pStyle w:val="ListParagraph"/>
        <w:numPr>
          <w:ilvl w:val="0"/>
          <w:numId w:val="3"/>
        </w:numPr>
        <w:rPr>
          <w:sz w:val="20"/>
          <w:szCs w:val="20"/>
        </w:rPr>
      </w:pPr>
      <w:r w:rsidRPr="00035F91">
        <w:rPr>
          <w:sz w:val="20"/>
          <w:szCs w:val="20"/>
        </w:rPr>
        <w:t xml:space="preserve">Keep in mind that some students have hidden disabilities and others </w:t>
      </w:r>
      <w:r w:rsidR="004C48F1" w:rsidRPr="00035F91">
        <w:rPr>
          <w:sz w:val="20"/>
          <w:szCs w:val="20"/>
        </w:rPr>
        <w:t>do not</w:t>
      </w:r>
      <w:r w:rsidRPr="00035F91">
        <w:rPr>
          <w:sz w:val="20"/>
          <w:szCs w:val="20"/>
        </w:rPr>
        <w:t xml:space="preserve"> disclose their disability.</w:t>
      </w:r>
    </w:p>
    <w:p w14:paraId="194356D7" w14:textId="380EA49A" w:rsidR="00583F7B" w:rsidRPr="00583F7B" w:rsidRDefault="00B61281" w:rsidP="00DB224D">
      <w:pPr>
        <w:rPr>
          <w:sz w:val="15"/>
          <w:szCs w:val="15"/>
        </w:rPr>
      </w:pPr>
      <w:r w:rsidRPr="00583F7B">
        <w:rPr>
          <w:b/>
          <w:bCs/>
          <w:sz w:val="15"/>
          <w:szCs w:val="15"/>
        </w:rPr>
        <w:t>SDSU Student Accommodation Support Contacts</w:t>
      </w:r>
      <w:r w:rsidR="00583F7B">
        <w:rPr>
          <w:b/>
          <w:bCs/>
          <w:sz w:val="15"/>
          <w:szCs w:val="15"/>
        </w:rPr>
        <w:br/>
      </w:r>
      <w:r w:rsidR="00583F7B" w:rsidRPr="00583F7B">
        <w:rPr>
          <w:sz w:val="15"/>
          <w:szCs w:val="15"/>
        </w:rPr>
        <w:t>Instructional Technology Services</w:t>
      </w:r>
      <w:r w:rsidR="00583F7B">
        <w:rPr>
          <w:sz w:val="15"/>
          <w:szCs w:val="15"/>
        </w:rPr>
        <w:br/>
        <w:t xml:space="preserve">Phone </w:t>
      </w:r>
      <w:r w:rsidR="00583F7B" w:rsidRPr="00583F7B">
        <w:rPr>
          <w:sz w:val="15"/>
          <w:szCs w:val="15"/>
        </w:rPr>
        <w:t>594-6348</w:t>
      </w:r>
      <w:r w:rsidR="00583F7B" w:rsidRPr="00583F7B">
        <w:rPr>
          <w:sz w:val="15"/>
          <w:szCs w:val="15"/>
        </w:rPr>
        <w:br/>
      </w:r>
      <w:r w:rsidR="00583F7B" w:rsidRPr="00583F7B">
        <w:rPr>
          <w:sz w:val="15"/>
          <w:szCs w:val="15"/>
        </w:rPr>
        <w:t>http://sdsu.zoom.us/my/sdsuits</w:t>
      </w:r>
    </w:p>
    <w:p w14:paraId="2B066E76" w14:textId="3DFE1E54" w:rsidR="00202EB1" w:rsidRPr="00583F7B" w:rsidRDefault="00202EB1" w:rsidP="00583F7B">
      <w:pPr>
        <w:rPr>
          <w:sz w:val="15"/>
          <w:szCs w:val="15"/>
        </w:rPr>
      </w:pPr>
      <w:r w:rsidRPr="00583F7B">
        <w:rPr>
          <w:sz w:val="15"/>
          <w:szCs w:val="15"/>
        </w:rPr>
        <w:t xml:space="preserve">Student Ability Success Center </w:t>
      </w:r>
      <w:r w:rsidR="00657C83" w:rsidRPr="00583F7B">
        <w:rPr>
          <w:sz w:val="15"/>
          <w:szCs w:val="15"/>
        </w:rPr>
        <w:br/>
      </w:r>
      <w:r w:rsidR="00583F7B" w:rsidRPr="00583F7B">
        <w:rPr>
          <w:sz w:val="15"/>
          <w:szCs w:val="15"/>
        </w:rPr>
        <w:t>Phone: 619-594-6473</w:t>
      </w:r>
      <w:r w:rsidR="00583F7B" w:rsidRPr="00583F7B">
        <w:rPr>
          <w:sz w:val="15"/>
          <w:szCs w:val="15"/>
        </w:rPr>
        <w:br/>
      </w:r>
      <w:r w:rsidR="00583F7B" w:rsidRPr="00583F7B">
        <w:rPr>
          <w:sz w:val="15"/>
          <w:szCs w:val="15"/>
        </w:rPr>
        <w:t>sascinfo@sdsu.edu</w:t>
      </w:r>
    </w:p>
    <w:sectPr w:rsidR="00202EB1" w:rsidRPr="00583F7B" w:rsidSect="00035F91">
      <w:footerReference w:type="default" r:id="rId8"/>
      <w:pgSz w:w="12240" w:h="15840"/>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840A" w14:textId="77777777" w:rsidR="007B022A" w:rsidRDefault="007B022A" w:rsidP="00035F91">
      <w:pPr>
        <w:spacing w:after="0" w:line="240" w:lineRule="auto"/>
      </w:pPr>
      <w:r>
        <w:separator/>
      </w:r>
    </w:p>
  </w:endnote>
  <w:endnote w:type="continuationSeparator" w:id="0">
    <w:p w14:paraId="1BDB1B3F" w14:textId="77777777" w:rsidR="007B022A" w:rsidRDefault="007B022A" w:rsidP="0003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20B4" w14:textId="60BE3AAC" w:rsidR="00DB224D" w:rsidRPr="00035F91" w:rsidRDefault="00DB224D" w:rsidP="00DB224D">
    <w:pPr>
      <w:rPr>
        <w:sz w:val="20"/>
        <w:szCs w:val="20"/>
      </w:rPr>
    </w:pPr>
  </w:p>
  <w:p w14:paraId="3EDC4F92" w14:textId="77777777" w:rsidR="00DB224D" w:rsidRDefault="00DB2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457B" w14:textId="77777777" w:rsidR="007B022A" w:rsidRDefault="007B022A" w:rsidP="00035F91">
      <w:pPr>
        <w:spacing w:after="0" w:line="240" w:lineRule="auto"/>
      </w:pPr>
      <w:r>
        <w:separator/>
      </w:r>
    </w:p>
  </w:footnote>
  <w:footnote w:type="continuationSeparator" w:id="0">
    <w:p w14:paraId="31A4C040" w14:textId="77777777" w:rsidR="007B022A" w:rsidRDefault="007B022A" w:rsidP="00035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6E3"/>
    <w:multiLevelType w:val="hybridMultilevel"/>
    <w:tmpl w:val="A02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E18E0"/>
    <w:multiLevelType w:val="hybridMultilevel"/>
    <w:tmpl w:val="EEE4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21F5A"/>
    <w:multiLevelType w:val="hybridMultilevel"/>
    <w:tmpl w:val="45F2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626724">
    <w:abstractNumId w:val="1"/>
  </w:num>
  <w:num w:numId="2" w16cid:durableId="154536371">
    <w:abstractNumId w:val="0"/>
  </w:num>
  <w:num w:numId="3" w16cid:durableId="1591229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9E"/>
    <w:rsid w:val="00035F91"/>
    <w:rsid w:val="0006739B"/>
    <w:rsid w:val="000721D7"/>
    <w:rsid w:val="000A049E"/>
    <w:rsid w:val="00184280"/>
    <w:rsid w:val="001D0C8C"/>
    <w:rsid w:val="00202EB1"/>
    <w:rsid w:val="002616FE"/>
    <w:rsid w:val="002772A7"/>
    <w:rsid w:val="00294B42"/>
    <w:rsid w:val="002D44E3"/>
    <w:rsid w:val="003D6617"/>
    <w:rsid w:val="003E37E4"/>
    <w:rsid w:val="00472EBD"/>
    <w:rsid w:val="00483061"/>
    <w:rsid w:val="004A262F"/>
    <w:rsid w:val="004C48F1"/>
    <w:rsid w:val="00524920"/>
    <w:rsid w:val="00583F7B"/>
    <w:rsid w:val="00586A58"/>
    <w:rsid w:val="005A6BC0"/>
    <w:rsid w:val="005C419E"/>
    <w:rsid w:val="00652EA4"/>
    <w:rsid w:val="00657C83"/>
    <w:rsid w:val="006955CF"/>
    <w:rsid w:val="006D5C3F"/>
    <w:rsid w:val="0079254D"/>
    <w:rsid w:val="007A0758"/>
    <w:rsid w:val="007B022A"/>
    <w:rsid w:val="007E485A"/>
    <w:rsid w:val="008C175F"/>
    <w:rsid w:val="00904C91"/>
    <w:rsid w:val="00AE5D0A"/>
    <w:rsid w:val="00AE7E51"/>
    <w:rsid w:val="00B61281"/>
    <w:rsid w:val="00C0707D"/>
    <w:rsid w:val="00C160FB"/>
    <w:rsid w:val="00DB224D"/>
    <w:rsid w:val="00E27EFF"/>
    <w:rsid w:val="00E44ABE"/>
    <w:rsid w:val="00E771EB"/>
    <w:rsid w:val="00EB473C"/>
    <w:rsid w:val="00ED2365"/>
    <w:rsid w:val="00FD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44C6"/>
  <w15:chartTrackingRefBased/>
  <w15:docId w15:val="{C91012D4-D9D1-E846-A22B-A6258F59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FF"/>
  </w:style>
  <w:style w:type="paragraph" w:styleId="Heading1">
    <w:name w:val="heading 1"/>
    <w:basedOn w:val="Normal"/>
    <w:next w:val="Normal"/>
    <w:link w:val="Heading1Char"/>
    <w:uiPriority w:val="9"/>
    <w:qFormat/>
    <w:rsid w:val="00E27EF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27EF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27EF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27EF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27EF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27EF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27E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7EF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E27E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A58"/>
    <w:rPr>
      <w:color w:val="0563C1" w:themeColor="hyperlink"/>
      <w:u w:val="single"/>
    </w:rPr>
  </w:style>
  <w:style w:type="paragraph" w:styleId="ListParagraph">
    <w:name w:val="List Paragraph"/>
    <w:basedOn w:val="Normal"/>
    <w:uiPriority w:val="34"/>
    <w:qFormat/>
    <w:rsid w:val="00E27EFF"/>
    <w:pPr>
      <w:ind w:left="720"/>
      <w:contextualSpacing/>
    </w:pPr>
  </w:style>
  <w:style w:type="character" w:customStyle="1" w:styleId="Heading1Char">
    <w:name w:val="Heading 1 Char"/>
    <w:basedOn w:val="DefaultParagraphFont"/>
    <w:link w:val="Heading1"/>
    <w:uiPriority w:val="9"/>
    <w:rsid w:val="00E27EFF"/>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E27EF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27EFF"/>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semiHidden/>
    <w:unhideWhenUsed/>
    <w:rsid w:val="00EB473C"/>
    <w:rPr>
      <w:color w:val="605E5C"/>
      <w:shd w:val="clear" w:color="auto" w:fill="E1DFDD"/>
    </w:rPr>
  </w:style>
  <w:style w:type="character" w:styleId="FollowedHyperlink">
    <w:name w:val="FollowedHyperlink"/>
    <w:basedOn w:val="DefaultParagraphFont"/>
    <w:uiPriority w:val="99"/>
    <w:semiHidden/>
    <w:unhideWhenUsed/>
    <w:rsid w:val="00EB473C"/>
    <w:rPr>
      <w:color w:val="954F72" w:themeColor="followedHyperlink"/>
      <w:u w:val="single"/>
    </w:rPr>
  </w:style>
  <w:style w:type="character" w:customStyle="1" w:styleId="Heading2Char">
    <w:name w:val="Heading 2 Char"/>
    <w:basedOn w:val="DefaultParagraphFont"/>
    <w:link w:val="Heading2"/>
    <w:uiPriority w:val="9"/>
    <w:semiHidden/>
    <w:rsid w:val="00E27EF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27EF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27EF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E27EF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E27EF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27E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27EF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E27EF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27EFF"/>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E27EF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E27EFF"/>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E27EFF"/>
    <w:rPr>
      <w:b/>
      <w:bCs/>
    </w:rPr>
  </w:style>
  <w:style w:type="character" w:styleId="Emphasis">
    <w:name w:val="Emphasis"/>
    <w:basedOn w:val="DefaultParagraphFont"/>
    <w:uiPriority w:val="20"/>
    <w:qFormat/>
    <w:rsid w:val="00E27EFF"/>
    <w:rPr>
      <w:i/>
      <w:iCs/>
    </w:rPr>
  </w:style>
  <w:style w:type="paragraph" w:styleId="NoSpacing">
    <w:name w:val="No Spacing"/>
    <w:uiPriority w:val="1"/>
    <w:qFormat/>
    <w:rsid w:val="00E27EFF"/>
    <w:pPr>
      <w:spacing w:after="0" w:line="240" w:lineRule="auto"/>
    </w:pPr>
  </w:style>
  <w:style w:type="paragraph" w:styleId="Quote">
    <w:name w:val="Quote"/>
    <w:basedOn w:val="Normal"/>
    <w:next w:val="Normal"/>
    <w:link w:val="QuoteChar"/>
    <w:uiPriority w:val="29"/>
    <w:qFormat/>
    <w:rsid w:val="00E27EFF"/>
    <w:rPr>
      <w:i/>
      <w:iCs/>
      <w:color w:val="000000" w:themeColor="text1"/>
    </w:rPr>
  </w:style>
  <w:style w:type="character" w:customStyle="1" w:styleId="QuoteChar">
    <w:name w:val="Quote Char"/>
    <w:basedOn w:val="DefaultParagraphFont"/>
    <w:link w:val="Quote"/>
    <w:uiPriority w:val="29"/>
    <w:rsid w:val="00E27EFF"/>
    <w:rPr>
      <w:i/>
      <w:iCs/>
      <w:color w:val="000000" w:themeColor="text1"/>
    </w:rPr>
  </w:style>
  <w:style w:type="paragraph" w:styleId="IntenseQuote">
    <w:name w:val="Intense Quote"/>
    <w:basedOn w:val="Normal"/>
    <w:next w:val="Normal"/>
    <w:link w:val="IntenseQuoteChar"/>
    <w:uiPriority w:val="30"/>
    <w:qFormat/>
    <w:rsid w:val="00E27EF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27EFF"/>
    <w:rPr>
      <w:b/>
      <w:bCs/>
      <w:i/>
      <w:iCs/>
      <w:color w:val="4472C4" w:themeColor="accent1"/>
    </w:rPr>
  </w:style>
  <w:style w:type="character" w:styleId="SubtleEmphasis">
    <w:name w:val="Subtle Emphasis"/>
    <w:basedOn w:val="DefaultParagraphFont"/>
    <w:uiPriority w:val="19"/>
    <w:qFormat/>
    <w:rsid w:val="00E27EFF"/>
    <w:rPr>
      <w:i/>
      <w:iCs/>
      <w:color w:val="808080" w:themeColor="text1" w:themeTint="7F"/>
    </w:rPr>
  </w:style>
  <w:style w:type="character" w:styleId="IntenseEmphasis">
    <w:name w:val="Intense Emphasis"/>
    <w:basedOn w:val="DefaultParagraphFont"/>
    <w:uiPriority w:val="21"/>
    <w:qFormat/>
    <w:rsid w:val="00E27EFF"/>
    <w:rPr>
      <w:b/>
      <w:bCs/>
      <w:i/>
      <w:iCs/>
      <w:color w:val="4472C4" w:themeColor="accent1"/>
    </w:rPr>
  </w:style>
  <w:style w:type="character" w:styleId="SubtleReference">
    <w:name w:val="Subtle Reference"/>
    <w:basedOn w:val="DefaultParagraphFont"/>
    <w:uiPriority w:val="31"/>
    <w:qFormat/>
    <w:rsid w:val="00E27EFF"/>
    <w:rPr>
      <w:smallCaps/>
      <w:color w:val="ED7D31" w:themeColor="accent2"/>
      <w:u w:val="single"/>
    </w:rPr>
  </w:style>
  <w:style w:type="character" w:styleId="IntenseReference">
    <w:name w:val="Intense Reference"/>
    <w:basedOn w:val="DefaultParagraphFont"/>
    <w:uiPriority w:val="32"/>
    <w:qFormat/>
    <w:rsid w:val="00E27EFF"/>
    <w:rPr>
      <w:b/>
      <w:bCs/>
      <w:smallCaps/>
      <w:color w:val="ED7D31" w:themeColor="accent2"/>
      <w:spacing w:val="5"/>
      <w:u w:val="single"/>
    </w:rPr>
  </w:style>
  <w:style w:type="character" w:styleId="BookTitle">
    <w:name w:val="Book Title"/>
    <w:basedOn w:val="DefaultParagraphFont"/>
    <w:uiPriority w:val="33"/>
    <w:qFormat/>
    <w:rsid w:val="00E27EFF"/>
    <w:rPr>
      <w:b/>
      <w:bCs/>
      <w:smallCaps/>
      <w:spacing w:val="5"/>
    </w:rPr>
  </w:style>
  <w:style w:type="paragraph" w:styleId="TOCHeading">
    <w:name w:val="TOC Heading"/>
    <w:basedOn w:val="Heading1"/>
    <w:next w:val="Normal"/>
    <w:uiPriority w:val="39"/>
    <w:semiHidden/>
    <w:unhideWhenUsed/>
    <w:qFormat/>
    <w:rsid w:val="00E27EFF"/>
    <w:pPr>
      <w:outlineLvl w:val="9"/>
    </w:pPr>
  </w:style>
  <w:style w:type="paragraph" w:styleId="Header">
    <w:name w:val="header"/>
    <w:basedOn w:val="Normal"/>
    <w:link w:val="HeaderChar"/>
    <w:uiPriority w:val="99"/>
    <w:unhideWhenUsed/>
    <w:rsid w:val="00035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F91"/>
  </w:style>
  <w:style w:type="paragraph" w:styleId="Footer">
    <w:name w:val="footer"/>
    <w:basedOn w:val="Normal"/>
    <w:link w:val="FooterChar"/>
    <w:uiPriority w:val="99"/>
    <w:unhideWhenUsed/>
    <w:rsid w:val="00035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40985574">
      <w:bodyDiv w:val="1"/>
      <w:marLeft w:val="0"/>
      <w:marRight w:val="0"/>
      <w:marTop w:val="0"/>
      <w:marBottom w:val="0"/>
      <w:divBdr>
        <w:top w:val="none" w:sz="0" w:space="0" w:color="auto"/>
        <w:left w:val="none" w:sz="0" w:space="0" w:color="auto"/>
        <w:bottom w:val="none" w:sz="0" w:space="0" w:color="auto"/>
        <w:right w:val="none" w:sz="0" w:space="0" w:color="auto"/>
      </w:divBdr>
    </w:div>
    <w:div w:id="508642807">
      <w:bodyDiv w:val="1"/>
      <w:marLeft w:val="0"/>
      <w:marRight w:val="0"/>
      <w:marTop w:val="0"/>
      <w:marBottom w:val="0"/>
      <w:divBdr>
        <w:top w:val="none" w:sz="0" w:space="0" w:color="auto"/>
        <w:left w:val="none" w:sz="0" w:space="0" w:color="auto"/>
        <w:bottom w:val="none" w:sz="0" w:space="0" w:color="auto"/>
        <w:right w:val="none" w:sz="0" w:space="0" w:color="auto"/>
      </w:divBdr>
    </w:div>
    <w:div w:id="701054789">
      <w:bodyDiv w:val="1"/>
      <w:marLeft w:val="0"/>
      <w:marRight w:val="0"/>
      <w:marTop w:val="0"/>
      <w:marBottom w:val="0"/>
      <w:divBdr>
        <w:top w:val="none" w:sz="0" w:space="0" w:color="auto"/>
        <w:left w:val="none" w:sz="0" w:space="0" w:color="auto"/>
        <w:bottom w:val="none" w:sz="0" w:space="0" w:color="auto"/>
        <w:right w:val="none" w:sz="0" w:space="0" w:color="auto"/>
      </w:divBdr>
    </w:div>
    <w:div w:id="742723092">
      <w:bodyDiv w:val="1"/>
      <w:marLeft w:val="0"/>
      <w:marRight w:val="0"/>
      <w:marTop w:val="0"/>
      <w:marBottom w:val="0"/>
      <w:divBdr>
        <w:top w:val="none" w:sz="0" w:space="0" w:color="auto"/>
        <w:left w:val="none" w:sz="0" w:space="0" w:color="auto"/>
        <w:bottom w:val="none" w:sz="0" w:space="0" w:color="auto"/>
        <w:right w:val="none" w:sz="0" w:space="0" w:color="auto"/>
      </w:divBdr>
    </w:div>
    <w:div w:id="873425019">
      <w:bodyDiv w:val="1"/>
      <w:marLeft w:val="0"/>
      <w:marRight w:val="0"/>
      <w:marTop w:val="0"/>
      <w:marBottom w:val="0"/>
      <w:divBdr>
        <w:top w:val="none" w:sz="0" w:space="0" w:color="auto"/>
        <w:left w:val="none" w:sz="0" w:space="0" w:color="auto"/>
        <w:bottom w:val="none" w:sz="0" w:space="0" w:color="auto"/>
        <w:right w:val="none" w:sz="0" w:space="0" w:color="auto"/>
      </w:divBdr>
    </w:div>
    <w:div w:id="1018233720">
      <w:bodyDiv w:val="1"/>
      <w:marLeft w:val="0"/>
      <w:marRight w:val="0"/>
      <w:marTop w:val="0"/>
      <w:marBottom w:val="0"/>
      <w:divBdr>
        <w:top w:val="none" w:sz="0" w:space="0" w:color="auto"/>
        <w:left w:val="none" w:sz="0" w:space="0" w:color="auto"/>
        <w:bottom w:val="none" w:sz="0" w:space="0" w:color="auto"/>
        <w:right w:val="none" w:sz="0" w:space="0" w:color="auto"/>
      </w:divBdr>
    </w:div>
    <w:div w:id="1111167712">
      <w:bodyDiv w:val="1"/>
      <w:marLeft w:val="0"/>
      <w:marRight w:val="0"/>
      <w:marTop w:val="0"/>
      <w:marBottom w:val="0"/>
      <w:divBdr>
        <w:top w:val="none" w:sz="0" w:space="0" w:color="auto"/>
        <w:left w:val="none" w:sz="0" w:space="0" w:color="auto"/>
        <w:bottom w:val="none" w:sz="0" w:space="0" w:color="auto"/>
        <w:right w:val="none" w:sz="0" w:space="0" w:color="auto"/>
      </w:divBdr>
    </w:div>
    <w:div w:id="1486514002">
      <w:bodyDiv w:val="1"/>
      <w:marLeft w:val="0"/>
      <w:marRight w:val="0"/>
      <w:marTop w:val="0"/>
      <w:marBottom w:val="0"/>
      <w:divBdr>
        <w:top w:val="none" w:sz="0" w:space="0" w:color="auto"/>
        <w:left w:val="none" w:sz="0" w:space="0" w:color="auto"/>
        <w:bottom w:val="none" w:sz="0" w:space="0" w:color="auto"/>
        <w:right w:val="none" w:sz="0" w:space="0" w:color="auto"/>
      </w:divBdr>
    </w:div>
    <w:div w:id="17436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gov/policy/gen/guid/fpco/ferp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2022-03-04T16:56:00Z</dcterms:created>
  <dcterms:modified xsi:type="dcterms:W3CDTF">2022-09-27T21:16:00Z</dcterms:modified>
</cp:coreProperties>
</file>